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33186C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86C" w:rsidRDefault="00C46132">
            <w:pPr>
              <w:pStyle w:val="Epigraph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33186C" w:rsidRDefault="00C46132">
            <w:pPr>
              <w:pStyle w:val="Epigraph"/>
              <w:widowControl w:val="0"/>
            </w:pPr>
            <w:r>
              <w:rPr>
                <w:lang w:val="en-US"/>
              </w:rPr>
              <w:t>директор</w:t>
            </w:r>
          </w:p>
          <w:p w:rsidR="0033186C" w:rsidRDefault="00C46132">
            <w:pPr>
              <w:pStyle w:val="Epigraph"/>
              <w:widowControl w:val="0"/>
            </w:pPr>
            <w:r>
              <w:rPr>
                <w:lang w:val="en-US"/>
              </w:rPr>
              <w:t>ООО "Институт современной и этнической психологии"</w:t>
            </w:r>
          </w:p>
          <w:p w:rsidR="0033186C" w:rsidRDefault="00C46132">
            <w:pPr>
              <w:pStyle w:val="Epigraph"/>
              <w:widowControl w:val="0"/>
            </w:pPr>
            <w:r>
              <w:t>_________________ / М.О. Меллис /</w:t>
            </w:r>
          </w:p>
          <w:p w:rsidR="0033186C" w:rsidRDefault="00C46132">
            <w:pPr>
              <w:pStyle w:val="Epigraph"/>
              <w:widowControl w:val="0"/>
            </w:pPr>
            <w:r>
              <w:t>4 ноября 2022 г.</w:t>
            </w:r>
          </w:p>
        </w:tc>
      </w:tr>
    </w:tbl>
    <w:p w:rsidR="0033186C" w:rsidRDefault="0033186C">
      <w:pPr>
        <w:pStyle w:val="Epigraph"/>
      </w:pPr>
    </w:p>
    <w:p w:rsidR="0033186C" w:rsidRDefault="00C46132">
      <w:pPr>
        <w:pStyle w:val="Zagolovok1"/>
      </w:pPr>
      <w:r>
        <w:t>ПОЛОЖЕНИЕ</w:t>
      </w:r>
    </w:p>
    <w:p w:rsidR="0033186C" w:rsidRDefault="00C46132">
      <w:pPr>
        <w:pStyle w:val="Zagolovok1"/>
      </w:pPr>
      <w:r>
        <w:t>о порядке и основаниях перевода, отчисления и восстановления</w:t>
      </w:r>
    </w:p>
    <w:p w:rsidR="0033186C" w:rsidRDefault="00C46132">
      <w:pPr>
        <w:pStyle w:val="Zagolovok1"/>
      </w:pPr>
      <w:r>
        <w:t>обучающихся в ООО "Институт современной и этнической психологии"</w:t>
      </w:r>
    </w:p>
    <w:p w:rsidR="0033186C" w:rsidRDefault="0033186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6C" w:rsidRDefault="00C4613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о порядке и основаниях перевода, отчисления и восстановления обучающихся (далее – Положение) определяет порядок перевода, отчисления и восстановления обучающихся в ООО "Институт современной и этнической психологи</w:t>
      </w:r>
      <w:r>
        <w:rPr>
          <w:rFonts w:ascii="Times New Roman" w:hAnsi="Times New Roman" w:cs="Times New Roman"/>
          <w:sz w:val="28"/>
          <w:szCs w:val="28"/>
        </w:rPr>
        <w:t>и" (далее – образовательная организация).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предназначено для слушателей, обучающихся в образовательной организации, для работников образовательной организации и преподавателей.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Положение является документом системы менеджмента качества и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активное использование существующей законодательной и нормативной базы с целью дальнейшего развития и повышения качества образования в образовательной организации.</w:t>
      </w:r>
    </w:p>
    <w:p w:rsidR="0033186C" w:rsidRDefault="0033186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6C" w:rsidRDefault="00C46132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Положении использованы основные нормативные правовые</w:t>
      </w:r>
      <w:r>
        <w:rPr>
          <w:rFonts w:ascii="Times New Roman" w:hAnsi="Times New Roman" w:cs="Times New Roman"/>
          <w:sz w:val="28"/>
          <w:szCs w:val="28"/>
        </w:rPr>
        <w:t xml:space="preserve"> акты:</w:t>
      </w:r>
    </w:p>
    <w:p w:rsidR="0033186C" w:rsidRDefault="00C46132">
      <w:pPr>
        <w:pStyle w:val="Spisok"/>
        <w:numPr>
          <w:ilvl w:val="0"/>
          <w:numId w:val="4"/>
        </w:numPr>
      </w:pPr>
      <w:r>
        <w:t>Федеральный закон от 29 декабря 2012 г. № 273 - ФЗ «Об образовании в Российской Федерации»;</w:t>
      </w:r>
    </w:p>
    <w:p w:rsidR="0033186C" w:rsidRDefault="00C46132">
      <w:pPr>
        <w:pStyle w:val="Spisok"/>
        <w:numPr>
          <w:ilvl w:val="0"/>
          <w:numId w:val="2"/>
        </w:numPr>
      </w:pPr>
      <w:r>
        <w:t xml:space="preserve">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</w:t>
      </w:r>
      <w:r>
        <w:t>в информационно-телекоммуникационной сети «Интернет» и обновления информации об образовательной организации»;</w:t>
      </w:r>
    </w:p>
    <w:p w:rsidR="0033186C" w:rsidRDefault="00C46132">
      <w:pPr>
        <w:pStyle w:val="Spisok"/>
        <w:numPr>
          <w:ilvl w:val="0"/>
          <w:numId w:val="2"/>
        </w:numPr>
      </w:pPr>
      <w:r>
        <w:t>Правила оказания платных образовательных услуг, утвержденные Постановлением Правительства РФ от 15 сентября 2020 г. № 1441;</w:t>
      </w:r>
    </w:p>
    <w:p w:rsidR="0033186C" w:rsidRDefault="00C46132">
      <w:pPr>
        <w:pStyle w:val="Spisok"/>
        <w:numPr>
          <w:ilvl w:val="0"/>
          <w:numId w:val="2"/>
        </w:numPr>
      </w:pPr>
      <w:r>
        <w:t>Федеральный закон от 2</w:t>
      </w:r>
      <w:r>
        <w:t>7.07. 2006 № 152-ФЗ «О персональных данных»;</w:t>
      </w:r>
    </w:p>
    <w:p w:rsidR="0033186C" w:rsidRDefault="00C46132">
      <w:pPr>
        <w:pStyle w:val="Spisok"/>
        <w:numPr>
          <w:ilvl w:val="0"/>
          <w:numId w:val="2"/>
        </w:numPr>
      </w:pPr>
      <w:r>
        <w:t>Устав и другие локальные нормативные акты образовательной организации.</w:t>
      </w:r>
    </w:p>
    <w:p w:rsidR="0033186C" w:rsidRDefault="0033186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86C" w:rsidRDefault="00C46132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ПЕРЕВОД СЛУШАТЕЛЕЙ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 Перевод слушателей с одной образовательной программы на другую внутри образовательной организации производится н</w:t>
      </w:r>
      <w:r>
        <w:rPr>
          <w:rFonts w:ascii="Times New Roman" w:hAnsi="Times New Roman" w:cs="Times New Roman"/>
          <w:sz w:val="28"/>
          <w:szCs w:val="28"/>
        </w:rPr>
        <w:t>а основании заявления слушателя и в соответствии с приказом директора образовательной организации до прохождения итогового тестирования (аттестации).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 Документальным оформлением для перевода является дополнительное соглашение к договору на оказание пла</w:t>
      </w:r>
      <w:r>
        <w:rPr>
          <w:rFonts w:ascii="Times New Roman" w:hAnsi="Times New Roman" w:cs="Times New Roman"/>
          <w:sz w:val="28"/>
          <w:szCs w:val="28"/>
        </w:rPr>
        <w:t>тных образовательных услуг и приказ директора образовательной организации.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Права и обязанности слушателя, предусмотренные законодательством об образовании и локальными нормативными актами образовательной организации, изменяются с даты издания приказа </w:t>
      </w:r>
      <w:r>
        <w:rPr>
          <w:rFonts w:ascii="Times New Roman" w:hAnsi="Times New Roman" w:cs="Times New Roman"/>
          <w:sz w:val="28"/>
          <w:szCs w:val="28"/>
        </w:rPr>
        <w:t>или с иной указанной в нем даты.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3.4. В приказе о переводе также может содержаться запись об утверждении индивидуального графика обучения слушателя.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3.5. За перевод с одной образовательной программы на другую внутри образовательной организации плата не взи</w:t>
      </w:r>
      <w:r>
        <w:rPr>
          <w:rFonts w:ascii="Times New Roman" w:hAnsi="Times New Roman" w:cs="Times New Roman"/>
          <w:sz w:val="28"/>
          <w:szCs w:val="28"/>
        </w:rPr>
        <w:t>мается, но оплачивается разница в стоимости обучения на день перевода.</w:t>
      </w:r>
    </w:p>
    <w:p w:rsidR="0033186C" w:rsidRDefault="0033186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86C" w:rsidRDefault="00C46132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ОТЧИСЛЕНИЕ СЛУШАТЕЛЕЙ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Отчисление слушателей из образовательной организации производится по окончании обучения, в связи с выполнением учебного плана и успешной сдачей итоговой а</w:t>
      </w:r>
      <w:r>
        <w:rPr>
          <w:rFonts w:ascii="Times New Roman" w:hAnsi="Times New Roman" w:cs="Times New Roman"/>
          <w:sz w:val="28"/>
          <w:szCs w:val="28"/>
        </w:rPr>
        <w:t>ттестации.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прекращены досрочно, а слушатели отчислены в следующих случаях: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 в связи с нарушением слушателем Правил внутреннего распорядка обучающихся образовательной организации, а также иных локальных нормативны</w:t>
      </w:r>
      <w:r>
        <w:rPr>
          <w:rFonts w:ascii="Times New Roman" w:hAnsi="Times New Roman" w:cs="Times New Roman"/>
          <w:sz w:val="28"/>
          <w:szCs w:val="28"/>
        </w:rPr>
        <w:t>х актов, регламентирующих образовательную деятельность в образовательной организации;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по личному заявлению слушателя или его законного представителя, в том числе по собственному желанию и в связи с невозможностью продолжать обучение по медицинским </w:t>
      </w:r>
      <w:r>
        <w:rPr>
          <w:rFonts w:ascii="Times New Roman" w:hAnsi="Times New Roman" w:cs="Times New Roman"/>
          <w:sz w:val="28"/>
          <w:szCs w:val="28"/>
        </w:rPr>
        <w:t>показаниям;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 в связи с неоплатой (или неполной оплатой) слушателем или заказчиком образовательных услуг образовательной организации;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г) по инициативе образовательной организации в случае применения к слушателю отчисления как меры дисциплинарного взыскани</w:t>
      </w:r>
      <w:r>
        <w:rPr>
          <w:rFonts w:ascii="Times New Roman" w:hAnsi="Times New Roman" w:cs="Times New Roman"/>
          <w:sz w:val="28"/>
          <w:szCs w:val="28"/>
        </w:rPr>
        <w:t>я, в случае невыполнения слушателями по образовательной программе обязанностей по добросовестному освоению программы и выполнению учебного плана, а также в случае установления нарушения порядка приёма обучающегося и его незаконное зачисление в образователь</w:t>
      </w:r>
      <w:r>
        <w:rPr>
          <w:rFonts w:ascii="Times New Roman" w:hAnsi="Times New Roman" w:cs="Times New Roman"/>
          <w:sz w:val="28"/>
          <w:szCs w:val="28"/>
        </w:rPr>
        <w:t>ную организацию;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д) по обстоятельствам, не зависящим от воли обучающегося и образовательной организации, в том числе в ликвидации образовательной организации.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Отчисление слушателя за нарушение Правил внутреннего распорядка обучающихся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 производится по представлению преподавателя и (или) директора. При отчислении за дисциплинарные нарушения от слушателя должна быть получена объяснительная записка или составлен акт об отказе предоставления объяснительной записки.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При отчис</w:t>
      </w:r>
      <w:r>
        <w:rPr>
          <w:rFonts w:ascii="Times New Roman" w:hAnsi="Times New Roman" w:cs="Times New Roman"/>
          <w:sz w:val="28"/>
          <w:szCs w:val="28"/>
        </w:rPr>
        <w:t>лении из образовательной организации обучающегося, зачисленного на обучение с оплатой стоимости обучения юридическим лицом (индивидуальным предпринимателем), образовательная организация информирует о факте и причинах отчисления указанное юридическое лицо (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 Досрочное прекращение образовательных отношений по инициативе слушателя не влечёт за собой возникновение каких-либо дополнительных, в том числе материальных, обязательств слушателя перед образовательной организацией.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.5. Основанием для прекращения образовательных отношений является приказ директора образовательной организации об отчислении и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 договору об оказании платных образовательных услуг о досрочном прекращении образовательных отношений.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 Договор об оказании платных образовательных услуг может быть расторгнут в одностороннем порядке образовательной организацией в случае просрочки оплаты стоимости платных образовательных услуг, а также в случае, если надлежащее исполнение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платных образовательных услуг стало невозможным вследствие действий (бездействия) слушателя.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 Права и обязанности слушателя, предусмотренные законодательством об образовании и локальными нормативными актами образовательной организации прек</w:t>
      </w:r>
      <w:r>
        <w:rPr>
          <w:rFonts w:ascii="Times New Roman" w:hAnsi="Times New Roman" w:cs="Times New Roman"/>
          <w:sz w:val="28"/>
          <w:szCs w:val="28"/>
        </w:rPr>
        <w:t>ращаются с даты его отчисления из образовательной организации.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4.8. При досрочном прекращении образовательных отношений образовательная организация выдаёт лицу, отчисленному из образовательной организации, справку о прохождении курса обучения.</w:t>
      </w:r>
    </w:p>
    <w:p w:rsidR="0033186C" w:rsidRDefault="0033186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86C" w:rsidRDefault="00C46132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ВОССТАНО</w:t>
      </w:r>
      <w:r>
        <w:rPr>
          <w:rFonts w:ascii="Times New Roman" w:hAnsi="Times New Roman" w:cs="Times New Roman"/>
          <w:b/>
          <w:sz w:val="28"/>
          <w:szCs w:val="28"/>
        </w:rPr>
        <w:t>ВЛЕНИЕ ЛИЦ, РАНЕЕ ОБУЧАВШИХСЯ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Лицо, отчисленное из образовательной организации по собственному желанию до завершения освоения образовательной программы, имеет право на восстановление для обучения в образовательной организации в течение шести месяцев п</w:t>
      </w:r>
      <w:r>
        <w:rPr>
          <w:rFonts w:ascii="Times New Roman" w:hAnsi="Times New Roman" w:cs="Times New Roman"/>
          <w:sz w:val="28"/>
          <w:szCs w:val="28"/>
        </w:rPr>
        <w:t>осле отчисления при наличии укомплектованной группы и с сохранением прежних условий обучения.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 Лицо, отчисленное из образовательной организации по инициативе образовательной организации либо по инициативе Заказчика до завершения освоения 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имеет право на восстановление в течение шести месяцев с оплатой стоимости платных образовательных услуг согласно расценкам (прейскуранту) на день восстановления.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 Лицо, восстанавливающееся в образовательной организации, пишет на имя директо</w:t>
      </w:r>
      <w:r>
        <w:rPr>
          <w:rFonts w:ascii="Times New Roman" w:hAnsi="Times New Roman" w:cs="Times New Roman"/>
          <w:sz w:val="28"/>
          <w:szCs w:val="28"/>
        </w:rPr>
        <w:t>ра заявление в произвольной форме, в котором указывает причину, по которой он ранее был отчислен, с предоставлением копий подтверждающих документов.</w:t>
      </w:r>
    </w:p>
    <w:p w:rsidR="0033186C" w:rsidRDefault="00C46132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 Основанием восстановления в образовательной организации является приказ директора 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низации, на основании которого с лицом заключается договор об оказании платных образовательных услуг.</w:t>
      </w:r>
    </w:p>
    <w:sectPr w:rsidR="0033186C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32" w:rsidRDefault="00C46132">
      <w:r>
        <w:separator/>
      </w:r>
    </w:p>
  </w:endnote>
  <w:endnote w:type="continuationSeparator" w:id="0">
    <w:p w:rsidR="00C46132" w:rsidRDefault="00C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32" w:rsidRDefault="00C46132">
      <w:r>
        <w:rPr>
          <w:color w:val="000000"/>
        </w:rPr>
        <w:separator/>
      </w:r>
    </w:p>
  </w:footnote>
  <w:footnote w:type="continuationSeparator" w:id="0">
    <w:p w:rsidR="00C46132" w:rsidRDefault="00C4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7EC5"/>
    <w:multiLevelType w:val="multilevel"/>
    <w:tmpl w:val="3C423EA6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1DE1635"/>
    <w:multiLevelType w:val="multilevel"/>
    <w:tmpl w:val="2C6A674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C9F0ECC"/>
    <w:multiLevelType w:val="multilevel"/>
    <w:tmpl w:val="9984FD5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186C"/>
    <w:rsid w:val="0033186C"/>
    <w:rsid w:val="009D193A"/>
    <w:rsid w:val="00C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2022-05-23T14:04:00Z</dcterms:created>
  <dcterms:modified xsi:type="dcterms:W3CDTF">2022-11-16T10:17:00Z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